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986" w:rsidRDefault="00E53986" w:rsidP="00E53986">
      <w:pPr>
        <w:rPr>
          <w:rFonts w:ascii="黑体" w:eastAsia="黑体" w:hAnsi="黑体" w:hint="eastAsia"/>
          <w:sz w:val="36"/>
          <w:szCs w:val="36"/>
        </w:rPr>
      </w:pPr>
      <w:r>
        <w:rPr>
          <w:rFonts w:ascii="黑体" w:eastAsia="黑体" w:hAnsi="黑体" w:hint="eastAsia"/>
          <w:sz w:val="36"/>
          <w:szCs w:val="36"/>
        </w:rPr>
        <w:t>附件1</w:t>
      </w:r>
    </w:p>
    <w:p w:rsidR="00E53986" w:rsidRDefault="00E53986" w:rsidP="00E53986">
      <w:pPr>
        <w:jc w:val="center"/>
        <w:rPr>
          <w:rFonts w:ascii="黑体" w:eastAsia="黑体" w:hAnsi="黑体" w:hint="eastAsia"/>
          <w:sz w:val="36"/>
          <w:szCs w:val="36"/>
        </w:rPr>
      </w:pPr>
    </w:p>
    <w:p w:rsidR="00E53986" w:rsidRPr="00E53986" w:rsidRDefault="00E53986" w:rsidP="00E53986">
      <w:pPr>
        <w:jc w:val="center"/>
        <w:rPr>
          <w:rFonts w:ascii="黑体" w:eastAsia="黑体" w:hAnsi="黑体" w:hint="eastAsia"/>
          <w:sz w:val="36"/>
          <w:szCs w:val="36"/>
        </w:rPr>
      </w:pPr>
      <w:bookmarkStart w:id="0" w:name="_GoBack"/>
      <w:r w:rsidRPr="00E53986">
        <w:rPr>
          <w:rFonts w:ascii="黑体" w:eastAsia="黑体" w:hAnsi="黑体" w:hint="eastAsia"/>
          <w:sz w:val="36"/>
          <w:szCs w:val="36"/>
        </w:rPr>
        <w:t>四川省</w:t>
      </w:r>
      <w:proofErr w:type="gramStart"/>
      <w:r w:rsidRPr="00E53986">
        <w:rPr>
          <w:rFonts w:ascii="黑体" w:eastAsia="黑体" w:hAnsi="黑体" w:hint="eastAsia"/>
          <w:sz w:val="36"/>
          <w:szCs w:val="36"/>
        </w:rPr>
        <w:t>达州市奇</w:t>
      </w:r>
      <w:proofErr w:type="gramEnd"/>
      <w:r w:rsidRPr="00E53986">
        <w:rPr>
          <w:rFonts w:ascii="黑体" w:eastAsia="黑体" w:hAnsi="黑体" w:hint="eastAsia"/>
          <w:sz w:val="36"/>
          <w:szCs w:val="36"/>
        </w:rPr>
        <w:t>龙石膏有限责任公司采矿权出让收益评估项目评估结果</w:t>
      </w:r>
    </w:p>
    <w:tbl>
      <w:tblPr>
        <w:tblStyle w:val="a3"/>
        <w:tblW w:w="0" w:type="auto"/>
        <w:tblLook w:val="04A0" w:firstRow="1" w:lastRow="0" w:firstColumn="1" w:lastColumn="0" w:noHBand="0" w:noVBand="1"/>
      </w:tblPr>
      <w:tblGrid>
        <w:gridCol w:w="1574"/>
        <w:gridCol w:w="1575"/>
        <w:gridCol w:w="1575"/>
        <w:gridCol w:w="1575"/>
        <w:gridCol w:w="1575"/>
        <w:gridCol w:w="1575"/>
        <w:gridCol w:w="1575"/>
        <w:gridCol w:w="1575"/>
        <w:gridCol w:w="1575"/>
      </w:tblGrid>
      <w:tr w:rsidR="00E53986" w:rsidTr="00EB381D">
        <w:tc>
          <w:tcPr>
            <w:tcW w:w="1574" w:type="dxa"/>
            <w:vAlign w:val="center"/>
          </w:tcPr>
          <w:bookmarkEnd w:id="0"/>
          <w:p w:rsidR="00E53986" w:rsidRPr="00E53986" w:rsidRDefault="00E53986" w:rsidP="00EB381D">
            <w:pPr>
              <w:jc w:val="center"/>
              <w:rPr>
                <w:rFonts w:hint="eastAsia"/>
              </w:rPr>
            </w:pPr>
            <w:r>
              <w:rPr>
                <w:rFonts w:hint="eastAsia"/>
              </w:rPr>
              <w:t>项目名称</w:t>
            </w:r>
          </w:p>
        </w:tc>
        <w:tc>
          <w:tcPr>
            <w:tcW w:w="1575" w:type="dxa"/>
            <w:vAlign w:val="center"/>
          </w:tcPr>
          <w:p w:rsidR="00E53986" w:rsidRDefault="00E53986" w:rsidP="00EB381D">
            <w:pPr>
              <w:jc w:val="center"/>
              <w:rPr>
                <w:rFonts w:hint="eastAsia"/>
              </w:rPr>
            </w:pPr>
            <w:r>
              <w:rPr>
                <w:rFonts w:hint="eastAsia"/>
              </w:rPr>
              <w:t>采（探）矿权证号或划定矿区范围批复</w:t>
            </w:r>
          </w:p>
        </w:tc>
        <w:tc>
          <w:tcPr>
            <w:tcW w:w="1575" w:type="dxa"/>
            <w:vAlign w:val="center"/>
          </w:tcPr>
          <w:p w:rsidR="00E53986" w:rsidRPr="00E53986" w:rsidRDefault="00E53986" w:rsidP="00EB381D">
            <w:pPr>
              <w:jc w:val="center"/>
              <w:rPr>
                <w:rFonts w:hint="eastAsia"/>
              </w:rPr>
            </w:pPr>
            <w:r>
              <w:rPr>
                <w:rFonts w:hint="eastAsia"/>
              </w:rPr>
              <w:t>评估目的</w:t>
            </w:r>
          </w:p>
        </w:tc>
        <w:tc>
          <w:tcPr>
            <w:tcW w:w="1575" w:type="dxa"/>
            <w:vAlign w:val="center"/>
          </w:tcPr>
          <w:p w:rsidR="00E53986" w:rsidRDefault="00E53986" w:rsidP="00EB381D">
            <w:pPr>
              <w:jc w:val="center"/>
              <w:rPr>
                <w:rFonts w:hint="eastAsia"/>
              </w:rPr>
            </w:pPr>
            <w:r>
              <w:rPr>
                <w:rFonts w:hint="eastAsia"/>
              </w:rPr>
              <w:t>评估机构</w:t>
            </w:r>
          </w:p>
        </w:tc>
        <w:tc>
          <w:tcPr>
            <w:tcW w:w="1575" w:type="dxa"/>
            <w:vAlign w:val="center"/>
          </w:tcPr>
          <w:p w:rsidR="00E53986" w:rsidRDefault="00E53986" w:rsidP="00EB381D">
            <w:pPr>
              <w:jc w:val="center"/>
              <w:rPr>
                <w:rFonts w:hint="eastAsia"/>
              </w:rPr>
            </w:pPr>
            <w:r>
              <w:rPr>
                <w:rFonts w:hint="eastAsia"/>
              </w:rPr>
              <w:t>矿种</w:t>
            </w:r>
          </w:p>
        </w:tc>
        <w:tc>
          <w:tcPr>
            <w:tcW w:w="1575" w:type="dxa"/>
            <w:vAlign w:val="center"/>
          </w:tcPr>
          <w:p w:rsidR="00E53986" w:rsidRDefault="00E53986" w:rsidP="00EB381D">
            <w:pPr>
              <w:jc w:val="center"/>
              <w:rPr>
                <w:rFonts w:hint="eastAsia"/>
              </w:rPr>
            </w:pPr>
            <w:r>
              <w:rPr>
                <w:rFonts w:hint="eastAsia"/>
              </w:rPr>
              <w:t>需进行出让收益处置的资源量</w:t>
            </w:r>
          </w:p>
        </w:tc>
        <w:tc>
          <w:tcPr>
            <w:tcW w:w="1575" w:type="dxa"/>
            <w:vAlign w:val="center"/>
          </w:tcPr>
          <w:p w:rsidR="00E53986" w:rsidRPr="00E53986" w:rsidRDefault="00E53986" w:rsidP="00EB381D">
            <w:pPr>
              <w:jc w:val="center"/>
              <w:rPr>
                <w:rFonts w:hint="eastAsia"/>
              </w:rPr>
            </w:pPr>
            <w:r>
              <w:rPr>
                <w:rFonts w:hint="eastAsia"/>
              </w:rPr>
              <w:t>评估出让收益</w:t>
            </w:r>
          </w:p>
        </w:tc>
        <w:tc>
          <w:tcPr>
            <w:tcW w:w="1575" w:type="dxa"/>
            <w:vAlign w:val="center"/>
          </w:tcPr>
          <w:p w:rsidR="00E53986" w:rsidRDefault="00E53986" w:rsidP="00EB381D">
            <w:pPr>
              <w:jc w:val="center"/>
              <w:rPr>
                <w:rFonts w:hint="eastAsia"/>
              </w:rPr>
            </w:pPr>
            <w:r>
              <w:rPr>
                <w:rFonts w:hint="eastAsia"/>
              </w:rPr>
              <w:t>当地矿业权出让收益基准价</w:t>
            </w:r>
          </w:p>
        </w:tc>
        <w:tc>
          <w:tcPr>
            <w:tcW w:w="1575" w:type="dxa"/>
            <w:vAlign w:val="center"/>
          </w:tcPr>
          <w:p w:rsidR="00E53986" w:rsidRPr="00E53986" w:rsidRDefault="00E53986" w:rsidP="00EB381D">
            <w:pPr>
              <w:jc w:val="center"/>
              <w:rPr>
                <w:rFonts w:hint="eastAsia"/>
              </w:rPr>
            </w:pPr>
            <w:r>
              <w:rPr>
                <w:rFonts w:hint="eastAsia"/>
              </w:rPr>
              <w:t>当地矿业权出让收益基准价对应出让价格</w:t>
            </w:r>
          </w:p>
        </w:tc>
      </w:tr>
      <w:tr w:rsidR="00E53986" w:rsidTr="00EB381D">
        <w:tc>
          <w:tcPr>
            <w:tcW w:w="1574" w:type="dxa"/>
            <w:vAlign w:val="center"/>
          </w:tcPr>
          <w:p w:rsidR="00E53986" w:rsidRDefault="00E53986" w:rsidP="00EB381D">
            <w:pPr>
              <w:jc w:val="left"/>
              <w:rPr>
                <w:rFonts w:hint="eastAsia"/>
              </w:rPr>
            </w:pPr>
            <w:r w:rsidRPr="00E53986">
              <w:rPr>
                <w:rFonts w:hint="eastAsia"/>
              </w:rPr>
              <w:t>四川省</w:t>
            </w:r>
            <w:proofErr w:type="gramStart"/>
            <w:r w:rsidRPr="00E53986">
              <w:rPr>
                <w:rFonts w:hint="eastAsia"/>
              </w:rPr>
              <w:t>达州市奇</w:t>
            </w:r>
            <w:proofErr w:type="gramEnd"/>
            <w:r w:rsidRPr="00E53986">
              <w:rPr>
                <w:rFonts w:hint="eastAsia"/>
              </w:rPr>
              <w:t>龙石膏有限责任公司采矿权矿业权出让收益评估</w:t>
            </w:r>
          </w:p>
        </w:tc>
        <w:tc>
          <w:tcPr>
            <w:tcW w:w="1575" w:type="dxa"/>
          </w:tcPr>
          <w:p w:rsidR="00E53986" w:rsidRDefault="00EB381D" w:rsidP="00EB381D">
            <w:pPr>
              <w:rPr>
                <w:rFonts w:hint="eastAsia"/>
              </w:rPr>
            </w:pPr>
            <w:r w:rsidRPr="00EB381D">
              <w:rPr>
                <w:rFonts w:hint="eastAsia"/>
              </w:rPr>
              <w:t>《</w:t>
            </w:r>
            <w:r>
              <w:rPr>
                <w:rFonts w:hint="eastAsia"/>
              </w:rPr>
              <w:t>达州市自然资源和规划局关于四川省达州市奇龙石膏有限责任公司申请划定矿区范围的批复》（达市自然资</w:t>
            </w:r>
            <w:proofErr w:type="gramStart"/>
            <w:r>
              <w:rPr>
                <w:rFonts w:hint="eastAsia"/>
              </w:rPr>
              <w:t>规</w:t>
            </w:r>
            <w:proofErr w:type="gramEnd"/>
            <w:r>
              <w:rPr>
                <w:rFonts w:hint="eastAsia"/>
              </w:rPr>
              <w:t>函</w:t>
            </w:r>
            <w:r>
              <w:rPr>
                <w:rFonts w:asciiTheme="minorEastAsia" w:hAnsiTheme="minorEastAsia" w:hint="eastAsia"/>
              </w:rPr>
              <w:t>〔2020</w:t>
            </w:r>
            <w:r>
              <w:rPr>
                <w:rFonts w:ascii="宋体" w:eastAsia="宋体" w:hAnsi="宋体" w:hint="eastAsia"/>
              </w:rPr>
              <w:t>〕511号</w:t>
            </w:r>
            <w:r>
              <w:rPr>
                <w:rFonts w:hint="eastAsia"/>
              </w:rPr>
              <w:t>）</w:t>
            </w:r>
          </w:p>
        </w:tc>
        <w:tc>
          <w:tcPr>
            <w:tcW w:w="1575" w:type="dxa"/>
            <w:vAlign w:val="center"/>
          </w:tcPr>
          <w:p w:rsidR="00E53986" w:rsidRDefault="00E53986" w:rsidP="00EB381D">
            <w:pPr>
              <w:jc w:val="left"/>
              <w:rPr>
                <w:rFonts w:hint="eastAsia"/>
              </w:rPr>
            </w:pPr>
            <w:r>
              <w:rPr>
                <w:rFonts w:hint="eastAsia"/>
              </w:rPr>
              <w:t>出让采矿权范围新增储量</w:t>
            </w:r>
          </w:p>
        </w:tc>
        <w:tc>
          <w:tcPr>
            <w:tcW w:w="1575" w:type="dxa"/>
            <w:vAlign w:val="center"/>
          </w:tcPr>
          <w:p w:rsidR="00E53986" w:rsidRDefault="00E53986" w:rsidP="00EB381D">
            <w:pPr>
              <w:jc w:val="left"/>
              <w:rPr>
                <w:rFonts w:hint="eastAsia"/>
              </w:rPr>
            </w:pPr>
            <w:r w:rsidRPr="00E53986">
              <w:rPr>
                <w:rFonts w:hint="eastAsia"/>
              </w:rPr>
              <w:t>北京中天华伟矿业技术咨询有限公司</w:t>
            </w:r>
          </w:p>
        </w:tc>
        <w:tc>
          <w:tcPr>
            <w:tcW w:w="1575" w:type="dxa"/>
            <w:vAlign w:val="center"/>
          </w:tcPr>
          <w:p w:rsidR="00E53986" w:rsidRDefault="00E53986" w:rsidP="00EB381D">
            <w:pPr>
              <w:jc w:val="center"/>
              <w:rPr>
                <w:rFonts w:hint="eastAsia"/>
              </w:rPr>
            </w:pPr>
            <w:r>
              <w:rPr>
                <w:rFonts w:hint="eastAsia"/>
              </w:rPr>
              <w:t>石膏</w:t>
            </w:r>
          </w:p>
        </w:tc>
        <w:tc>
          <w:tcPr>
            <w:tcW w:w="1575" w:type="dxa"/>
            <w:vAlign w:val="center"/>
          </w:tcPr>
          <w:p w:rsidR="00E53986" w:rsidRDefault="00EB381D" w:rsidP="00EB381D">
            <w:pPr>
              <w:jc w:val="center"/>
              <w:rPr>
                <w:rFonts w:hint="eastAsia"/>
              </w:rPr>
            </w:pPr>
            <w:r w:rsidRPr="00EB381D">
              <w:rPr>
                <w:rFonts w:hint="eastAsia"/>
              </w:rPr>
              <w:t>302.35</w:t>
            </w:r>
            <w:r w:rsidRPr="00EB381D">
              <w:rPr>
                <w:rFonts w:hint="eastAsia"/>
              </w:rPr>
              <w:t>万吨</w:t>
            </w:r>
          </w:p>
        </w:tc>
        <w:tc>
          <w:tcPr>
            <w:tcW w:w="1575" w:type="dxa"/>
            <w:vAlign w:val="center"/>
          </w:tcPr>
          <w:p w:rsidR="00E53986" w:rsidRDefault="00E53986" w:rsidP="00EB381D">
            <w:pPr>
              <w:jc w:val="center"/>
              <w:rPr>
                <w:rFonts w:hint="eastAsia"/>
              </w:rPr>
            </w:pPr>
            <w:r>
              <w:rPr>
                <w:rFonts w:hint="eastAsia"/>
              </w:rPr>
              <w:t>280.03</w:t>
            </w:r>
            <w:r>
              <w:rPr>
                <w:rFonts w:hint="eastAsia"/>
              </w:rPr>
              <w:t>万元</w:t>
            </w:r>
          </w:p>
        </w:tc>
        <w:tc>
          <w:tcPr>
            <w:tcW w:w="1575" w:type="dxa"/>
            <w:vAlign w:val="center"/>
          </w:tcPr>
          <w:p w:rsidR="00E53986" w:rsidRDefault="00E53986" w:rsidP="00EB381D">
            <w:pPr>
              <w:jc w:val="center"/>
              <w:rPr>
                <w:rFonts w:hint="eastAsia"/>
              </w:rPr>
            </w:pPr>
            <w:r>
              <w:rPr>
                <w:rFonts w:hint="eastAsia"/>
              </w:rPr>
              <w:t>0.89</w:t>
            </w:r>
            <w:r>
              <w:rPr>
                <w:rFonts w:hint="eastAsia"/>
              </w:rPr>
              <w:t>元</w:t>
            </w:r>
            <w:r>
              <w:rPr>
                <w:rFonts w:hint="eastAsia"/>
              </w:rPr>
              <w:t>/</w:t>
            </w:r>
            <w:r>
              <w:rPr>
                <w:rFonts w:hint="eastAsia"/>
              </w:rPr>
              <w:t>吨</w:t>
            </w:r>
          </w:p>
        </w:tc>
        <w:tc>
          <w:tcPr>
            <w:tcW w:w="1575" w:type="dxa"/>
            <w:vAlign w:val="center"/>
          </w:tcPr>
          <w:p w:rsidR="00E53986" w:rsidRDefault="00EB381D" w:rsidP="00EB381D">
            <w:pPr>
              <w:jc w:val="center"/>
              <w:rPr>
                <w:rFonts w:hint="eastAsia"/>
              </w:rPr>
            </w:pPr>
            <w:r>
              <w:rPr>
                <w:rFonts w:hint="eastAsia"/>
              </w:rPr>
              <w:t>269.09</w:t>
            </w:r>
            <w:r>
              <w:rPr>
                <w:rFonts w:hint="eastAsia"/>
              </w:rPr>
              <w:t>万元</w:t>
            </w:r>
          </w:p>
        </w:tc>
      </w:tr>
    </w:tbl>
    <w:p w:rsidR="00E53986" w:rsidRPr="00E53986" w:rsidRDefault="00E53986">
      <w:pPr>
        <w:rPr>
          <w:rFonts w:hint="eastAsia"/>
        </w:rPr>
      </w:pPr>
    </w:p>
    <w:sectPr w:rsidR="00E53986" w:rsidRPr="00E53986" w:rsidSect="00E53986">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986"/>
    <w:rsid w:val="00461FDF"/>
    <w:rsid w:val="00E53986"/>
    <w:rsid w:val="00EB3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39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39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42</Words>
  <Characters>245</Characters>
  <Application>Microsoft Office Word</Application>
  <DocSecurity>0</DocSecurity>
  <Lines>2</Lines>
  <Paragraphs>1</Paragraphs>
  <ScaleCrop>false</ScaleCrop>
  <Company>Sky123.Org</Company>
  <LinksUpToDate>false</LinksUpToDate>
  <CharactersWithSpaces>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2020-09-21T05:21:00Z</dcterms:created>
  <dcterms:modified xsi:type="dcterms:W3CDTF">2020-09-21T05:38:00Z</dcterms:modified>
</cp:coreProperties>
</file>