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156" w:after="156"/>
      </w:pPr>
      <w:bookmarkStart w:id="0" w:name="_Toc451780762"/>
      <w:r>
        <w:rPr>
          <w:rFonts w:hint="eastAsia"/>
        </w:rPr>
        <w:t>不动产更正登记公告</w:t>
      </w:r>
      <w:bookmarkEnd w:id="0"/>
    </w:p>
    <w:p>
      <w:pPr>
        <w:jc w:val="center"/>
        <w:rPr>
          <w:rFonts w:hint="eastAsia" w:eastAsia="方正大黑简体"/>
          <w:sz w:val="26"/>
          <w:szCs w:val="26"/>
        </w:rPr>
      </w:pPr>
      <w:r>
        <w:rPr>
          <w:rFonts w:hint="eastAsia" w:eastAsia="方正大黑简体"/>
          <w:sz w:val="26"/>
          <w:szCs w:val="26"/>
        </w:rPr>
        <w:t>不动产更正登记公告</w:t>
      </w:r>
    </w:p>
    <w:p>
      <w:pPr>
        <w:jc w:val="center"/>
        <w:rPr>
          <w:rFonts w:eastAsia="仿宋_GB2312"/>
          <w:w w:val="90"/>
          <w:sz w:val="22"/>
        </w:rPr>
      </w:pPr>
      <w:r>
        <w:rPr>
          <w:rFonts w:eastAsia="方正大黑简体"/>
          <w:sz w:val="26"/>
          <w:szCs w:val="26"/>
        </w:rPr>
        <w:t xml:space="preserve">                                          </w:t>
      </w:r>
      <w:r>
        <w:rPr>
          <w:rFonts w:hint="eastAsia" w:eastAsia="方正大黑简体"/>
          <w:szCs w:val="21"/>
        </w:rPr>
        <w:t>编号：</w:t>
      </w:r>
      <w:r>
        <w:rPr>
          <w:rFonts w:eastAsia="方正大黑简体"/>
          <w:szCs w:val="21"/>
          <w:u w:val="single"/>
        </w:rPr>
        <w:t xml:space="preserve">          </w:t>
      </w:r>
      <w:r>
        <w:rPr>
          <w:rFonts w:eastAsia="仿宋_GB2312"/>
          <w:w w:val="90"/>
          <w:sz w:val="22"/>
        </w:rPr>
        <w:t xml:space="preserve">   </w:t>
      </w:r>
    </w:p>
    <w:p>
      <w:pPr>
        <w:jc w:val="left"/>
      </w:pPr>
    </w:p>
    <w:p>
      <w:pPr>
        <w:spacing w:line="360" w:lineRule="auto"/>
        <w:ind w:firstLine="420" w:firstLineChars="200"/>
        <w:jc w:val="left"/>
      </w:pPr>
      <w:r>
        <w:rPr>
          <w:rFonts w:hint="eastAsia"/>
        </w:rPr>
        <w:t>根据《不动产登记暂行条例实施细则》第八十一条的规定，拟对下列不动产登记簿的部分内容予以更正，现予公告。如有异议，请自本公告之日起十五个工作日内（</w:t>
      </w:r>
      <w:r>
        <w:rPr>
          <w:u w:val="single"/>
        </w:rPr>
        <w:t xml:space="preserve">      </w:t>
      </w:r>
      <w:r>
        <w:rPr>
          <w:rFonts w:hint="eastAsia"/>
        </w:rPr>
        <w:t>年</w:t>
      </w:r>
      <w:r>
        <w:rPr>
          <w:u w:val="single"/>
        </w:rPr>
        <w:t xml:space="preserve">   </w:t>
      </w:r>
      <w:r>
        <w:rPr>
          <w:rFonts w:hint="eastAsia"/>
        </w:rPr>
        <w:t>月</w:t>
      </w:r>
      <w:r>
        <w:rPr>
          <w:u w:val="single"/>
        </w:rPr>
        <w:t xml:space="preserve">   </w:t>
      </w:r>
      <w:r>
        <w:rPr>
          <w:rFonts w:hint="eastAsia"/>
        </w:rPr>
        <w:t>日之前）将异议书面材料送达我机构。逾期无人提出异议或者异议不成立的，我机构将予以更正登记。</w:t>
      </w:r>
    </w:p>
    <w:p>
      <w:pPr>
        <w:widowControl/>
        <w:spacing w:line="360" w:lineRule="auto"/>
        <w:ind w:firstLine="420" w:firstLineChars="200"/>
        <w:jc w:val="left"/>
        <w:rPr>
          <w:u w:val="single"/>
        </w:rPr>
      </w:pPr>
      <w:r>
        <w:rPr>
          <w:rFonts w:hint="eastAsia"/>
        </w:rPr>
        <w:t>异议书面材料送达地址：</w:t>
      </w:r>
      <w:r>
        <w:rPr>
          <w:u w:val="single"/>
        </w:rPr>
        <w:t xml:space="preserve">                                                     </w:t>
      </w:r>
    </w:p>
    <w:p>
      <w:pPr>
        <w:widowControl/>
        <w:spacing w:line="360" w:lineRule="auto"/>
        <w:ind w:firstLine="420" w:firstLineChars="200"/>
        <w:jc w:val="left"/>
        <w:rPr>
          <w:rFonts w:eastAsia="黑体"/>
          <w:sz w:val="28"/>
          <w:szCs w:val="28"/>
        </w:rPr>
      </w:pPr>
      <w:r>
        <w:t xml:space="preserve">            </w:t>
      </w:r>
      <w:r>
        <w:rPr>
          <w:rFonts w:hint="eastAsia"/>
        </w:rPr>
        <w:t>联系方式：</w:t>
      </w:r>
      <w:r>
        <w:rPr>
          <w:u w:val="single"/>
        </w:rPr>
        <w:t xml:space="preserve">                                                     </w:t>
      </w:r>
    </w:p>
    <w:p>
      <w:pPr>
        <w:spacing w:line="360" w:lineRule="auto"/>
        <w:ind w:firstLine="420" w:firstLineChars="200"/>
        <w:jc w:val="left"/>
      </w:pPr>
    </w:p>
    <w:tbl>
      <w:tblPr>
        <w:tblStyle w:val="3"/>
        <w:tblpPr w:leftFromText="180" w:rightFromText="180" w:vertAnchor="text" w:horzAnchor="margin" w:tblpXSpec="center" w:tblpY="-75"/>
        <w:tblW w:w="8188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984"/>
        <w:gridCol w:w="2552"/>
        <w:gridCol w:w="255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1101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ind w:left="1" w:leftChars="-53" w:right="-109" w:rightChars="-52" w:hanging="112" w:hangingChars="62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序号</w:t>
            </w:r>
          </w:p>
        </w:tc>
        <w:tc>
          <w:tcPr>
            <w:tcW w:w="198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ind w:left="1" w:leftChars="-53" w:right="-109" w:rightChars="-52" w:hanging="112" w:hangingChars="62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不动产坐落</w:t>
            </w:r>
          </w:p>
        </w:tc>
        <w:tc>
          <w:tcPr>
            <w:tcW w:w="255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ind w:left="1" w:leftChars="-53" w:right="-109" w:rightChars="-52" w:hanging="112" w:hangingChars="62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更正内容</w:t>
            </w:r>
          </w:p>
        </w:tc>
        <w:tc>
          <w:tcPr>
            <w:tcW w:w="2551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360" w:lineRule="auto"/>
              <w:ind w:left="1" w:leftChars="-53" w:right="-109" w:rightChars="-52" w:hanging="112" w:hangingChars="62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110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110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1101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</w:tbl>
    <w:p>
      <w:pPr>
        <w:spacing w:line="360" w:lineRule="auto"/>
        <w:ind w:right="360"/>
        <w:rPr>
          <w:szCs w:val="21"/>
        </w:rPr>
      </w:pPr>
      <w:r>
        <w:rPr>
          <w:szCs w:val="21"/>
        </w:rPr>
        <w:t xml:space="preserve">                                                </w:t>
      </w:r>
    </w:p>
    <w:p>
      <w:pPr>
        <w:spacing w:line="360" w:lineRule="auto"/>
        <w:ind w:right="360" w:firstLine="5775" w:firstLineChars="2750"/>
        <w:rPr>
          <w:szCs w:val="21"/>
          <w:u w:val="single"/>
        </w:rPr>
      </w:pPr>
      <w:r>
        <w:rPr>
          <w:szCs w:val="21"/>
        </w:rPr>
        <w:t xml:space="preserve">    </w:t>
      </w:r>
      <w:r>
        <w:rPr>
          <w:rFonts w:hint="eastAsia"/>
          <w:szCs w:val="21"/>
        </w:rPr>
        <w:t>公告单位：</w:t>
      </w:r>
    </w:p>
    <w:p>
      <w:r>
        <w:t xml:space="preserve">                                                               </w:t>
      </w: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</w:t>
      </w:r>
      <w:r>
        <w:rPr>
          <w:rFonts w:hint="eastAsia"/>
        </w:rPr>
        <w:t>日</w:t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大黑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7D3FBC"/>
    <w:multiLevelType w:val="multilevel"/>
    <w:tmpl w:val="657D3FBC"/>
    <w:lvl w:ilvl="0" w:tentative="0">
      <w:start w:val="1"/>
      <w:numFmt w:val="upperLetter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pacing w:val="0"/>
        <w:w w:val="100"/>
        <w:sz w:val="21"/>
      </w:rPr>
    </w:lvl>
    <w:lvl w:ilvl="1" w:tentative="0">
      <w:start w:val="1"/>
      <w:numFmt w:val="decimal"/>
      <w:pStyle w:val="5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pacing w:val="0"/>
        <w:w w:val="100"/>
        <w:kern w:val="21"/>
        <w:sz w:val="21"/>
      </w:rPr>
    </w:lvl>
    <w:lvl w:ilvl="2" w:tentative="0">
      <w:start w:val="1"/>
      <w:numFmt w:val="decimal"/>
      <w:pStyle w:val="4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827027"/>
    <w:rsid w:val="0A82702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附录一级条标题"/>
    <w:basedOn w:val="5"/>
    <w:next w:val="6"/>
    <w:qFormat/>
    <w:uiPriority w:val="0"/>
    <w:pPr>
      <w:numPr>
        <w:ilvl w:val="2"/>
        <w:numId w:val="1"/>
      </w:numPr>
      <w:autoSpaceDN w:val="0"/>
      <w:spacing w:beforeLines="50" w:afterLines="50"/>
      <w:outlineLvl w:val="2"/>
    </w:pPr>
  </w:style>
  <w:style w:type="paragraph" w:customStyle="1" w:styleId="5">
    <w:name w:val="附录章标题"/>
    <w:next w:val="6"/>
    <w:qFormat/>
    <w:uiPriority w:val="0"/>
    <w:pPr>
      <w:numPr>
        <w:ilvl w:val="1"/>
        <w:numId w:val="1"/>
      </w:numPr>
      <w:wordWrap w:val="0"/>
      <w:overflowPunct w:val="0"/>
      <w:autoSpaceDE w:val="0"/>
      <w:spacing w:beforeLines="100" w:afterLines="100"/>
      <w:jc w:val="both"/>
      <w:outlineLvl w:val="1"/>
    </w:pPr>
    <w:rPr>
      <w:rFonts w:ascii="黑体" w:eastAsia="黑体"/>
      <w:kern w:val="21"/>
      <w:sz w:val="21"/>
      <w:szCs w:val="22"/>
      <w:lang w:val="en-US" w:eastAsia="zh-CN" w:bidi="ar-SA"/>
    </w:rPr>
  </w:style>
  <w:style w:type="paragraph" w:customStyle="1" w:styleId="6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2016-09-30T06:36:00Z</dcterms:created>
  <dc:creator>Administrator</dc:creator>
  <cp:lastModifiedBy>Administrator</cp:lastModifiedBy>
  <dcterms:modified xsi:type="dcterms:W3CDTF">2016-09-30T06:36:14Z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